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88" w:rsidRPr="009724F5" w:rsidRDefault="00CD4C88" w:rsidP="00CD4C88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724F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GŁÓWNE KIERUNKI POLITYKI OŚWIATOWEJ PAŃSTWA </w:t>
      </w:r>
      <w:r w:rsidRPr="009724F5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9E7BC8" w:rsidRPr="009724F5">
        <w:rPr>
          <w:rFonts w:asciiTheme="minorHAnsi" w:hAnsiTheme="minorHAnsi" w:cstheme="minorHAnsi"/>
          <w:b/>
          <w:color w:val="000000"/>
          <w:sz w:val="32"/>
          <w:szCs w:val="32"/>
        </w:rPr>
        <w:t>NA ROK SZKOLNY 2021/22</w:t>
      </w:r>
      <w:r w:rsidRPr="009724F5">
        <w:rPr>
          <w:rFonts w:asciiTheme="minorHAnsi" w:hAnsiTheme="minorHAnsi" w:cstheme="minorHAnsi"/>
          <w:b/>
          <w:color w:val="000000"/>
          <w:sz w:val="32"/>
          <w:szCs w:val="32"/>
        </w:rPr>
        <w:t>.</w:t>
      </w:r>
    </w:p>
    <w:p w:rsidR="00CD4C88" w:rsidRPr="009724F5" w:rsidRDefault="00CD4C88" w:rsidP="00CD4C88">
      <w:pPr>
        <w:pStyle w:val="menfont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E7BC8" w:rsidRPr="009724F5" w:rsidRDefault="009E7BC8" w:rsidP="009E7BC8">
      <w:pPr>
        <w:pStyle w:val="menfon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724F5">
        <w:rPr>
          <w:rFonts w:asciiTheme="minorHAnsi" w:hAnsiTheme="minorHAnsi" w:cstheme="minorHAnsi"/>
          <w:color w:val="000000" w:themeColor="text1"/>
        </w:rPr>
        <w:t xml:space="preserve">Na podstawie art. 60 ust. 3 pkt 1 ustawy z dnia 14 grudnia 2016 r. – Prawo oświatowe </w:t>
      </w:r>
      <w:r w:rsidR="009724F5">
        <w:rPr>
          <w:rFonts w:asciiTheme="minorHAnsi" w:hAnsiTheme="minorHAnsi" w:cstheme="minorHAnsi"/>
          <w:color w:val="000000" w:themeColor="text1"/>
        </w:rPr>
        <w:br/>
      </w:r>
      <w:bookmarkStart w:id="0" w:name="_GoBack"/>
      <w:bookmarkEnd w:id="0"/>
      <w:r w:rsidRPr="009724F5">
        <w:rPr>
          <w:rFonts w:asciiTheme="minorHAnsi" w:hAnsiTheme="minorHAnsi" w:cstheme="minorHAnsi"/>
          <w:color w:val="000000" w:themeColor="text1"/>
        </w:rPr>
        <w:t>(Dz. U. z 2021 r. poz. 1082) ustalono następujące kierunki realizacji polityki oświatowej państwa w roku szkolnym 2021/2022:</w:t>
      </w:r>
    </w:p>
    <w:p w:rsidR="00CD4C88" w:rsidRPr="009724F5" w:rsidRDefault="00CD4C88" w:rsidP="00745F92">
      <w:pPr>
        <w:pStyle w:val="menfont"/>
        <w:jc w:val="both"/>
        <w:rPr>
          <w:rFonts w:asciiTheme="minorHAnsi" w:hAnsiTheme="minorHAnsi" w:cstheme="minorHAnsi"/>
          <w:sz w:val="28"/>
          <w:szCs w:val="28"/>
        </w:rPr>
      </w:pP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724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Wspomaganie przez szkołę wychowawczej roli rodziny, m.in. przez właściwą organizację zajęć edukacyjnych </w:t>
      </w:r>
      <w:r w:rsidRPr="009724F5">
        <w:rPr>
          <w:rFonts w:eastAsia="Times New Roman" w:cstheme="minorHAnsi"/>
          <w:i/>
          <w:color w:val="000000" w:themeColor="text1"/>
          <w:sz w:val="26"/>
          <w:szCs w:val="26"/>
          <w:lang w:eastAsia="pl-PL"/>
        </w:rPr>
        <w:t>wychowanie do życia w rodzinie</w:t>
      </w:r>
      <w:r w:rsidRPr="009724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oraz realizację zadań programu wychowawczo-profilaktycznego.</w:t>
      </w: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724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Wychowanie do wrażliwości na prawdę i dobro. Kształtowanie właściwych postaw szlachetności, zaangażowania społecznego i dbałości o zdrowie.</w:t>
      </w: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724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724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9724F5">
        <w:rPr>
          <w:rFonts w:eastAsia="Times New Roman" w:cstheme="minorHAnsi"/>
          <w:color w:val="000000" w:themeColor="text1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9724F5">
        <w:rPr>
          <w:rFonts w:eastAsia="Times New Roman" w:cstheme="minorHAnsi"/>
          <w:color w:val="000000" w:themeColor="text1"/>
          <w:lang w:eastAsia="pl-PL"/>
        </w:rPr>
        <w:t>pozaformalnej</w:t>
      </w:r>
      <w:proofErr w:type="spellEnd"/>
      <w:r w:rsidRPr="009724F5">
        <w:rPr>
          <w:rFonts w:eastAsia="Times New Roman" w:cstheme="minorHAnsi"/>
          <w:color w:val="000000" w:themeColor="text1"/>
          <w:lang w:eastAsia="pl-PL"/>
        </w:rPr>
        <w:t>, w tym uczeniu się dorosłych.</w:t>
      </w:r>
    </w:p>
    <w:p w:rsidR="009E7BC8" w:rsidRPr="009724F5" w:rsidRDefault="009E7BC8" w:rsidP="009E7BC8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724F5">
        <w:rPr>
          <w:rFonts w:cstheme="minorHAnsi"/>
          <w:color w:val="000000"/>
          <w:sz w:val="26"/>
          <w:szCs w:val="26"/>
          <w:lang w:eastAsia="pl-PL"/>
        </w:rPr>
        <w:t>Wzmocnienie edukacji ekologicznej w szkołach. Rozwijanie postawy odpowiedzialności za środowisko naturalne.</w:t>
      </w:r>
    </w:p>
    <w:p w:rsidR="00FB404D" w:rsidRPr="009724F5" w:rsidRDefault="00FB404D" w:rsidP="00745F9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FB404D" w:rsidRPr="0097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E7F"/>
    <w:multiLevelType w:val="hybridMultilevel"/>
    <w:tmpl w:val="9F9494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36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C58C09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76E66D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F982C1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7A6D666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C8DC560C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9F32B832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7A0C22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BC541A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6"/>
    <w:rsid w:val="00360016"/>
    <w:rsid w:val="00375C7D"/>
    <w:rsid w:val="00745F92"/>
    <w:rsid w:val="00936E1C"/>
    <w:rsid w:val="009724F5"/>
    <w:rsid w:val="009E7BC8"/>
    <w:rsid w:val="00CD4C88"/>
    <w:rsid w:val="00F829CE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B8D6"/>
  <w15:chartTrackingRefBased/>
  <w15:docId w15:val="{2D8D59A2-D5B2-4215-87C0-90DADFD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8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CD4C88"/>
  </w:style>
  <w:style w:type="character" w:styleId="Pogrubienie">
    <w:name w:val="Strong"/>
    <w:basedOn w:val="Domylnaczcionkaakapitu"/>
    <w:qFormat/>
    <w:rsid w:val="00745F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7B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9</cp:revision>
  <cp:lastPrinted>2021-09-02T13:42:00Z</cp:lastPrinted>
  <dcterms:created xsi:type="dcterms:W3CDTF">2019-08-16T10:38:00Z</dcterms:created>
  <dcterms:modified xsi:type="dcterms:W3CDTF">2021-09-02T13:42:00Z</dcterms:modified>
</cp:coreProperties>
</file>