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E6" w:rsidRPr="000A24E6" w:rsidRDefault="000A24E6" w:rsidP="000A24E6">
      <w:pPr>
        <w:pStyle w:val="text-center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b/>
          <w:bCs/>
          <w:sz w:val="22"/>
          <w:szCs w:val="22"/>
        </w:rPr>
        <w:t>WIEDZA O SPOŁECZEŃSTWIE</w:t>
      </w:r>
      <w:bookmarkStart w:id="0" w:name="_GoBack"/>
      <w:bookmarkEnd w:id="0"/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I. Wiedza i rozumienie.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wyjaśnia podstawowe prawidłowości życia społecznego, w tym funkcjonowania grup społecznych oraz społeczności lokalnej i regionalnej oraz wspólnoty etnicznej i państwowej;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uzasadnia znaczenie procedur demokratycznych i stosuje je w życiu szkoły oraz grup, w których uczestniczy;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wyjaśnia znaczenie aktywności obywatelskiej;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przedstawia zasady ustroju Rzeczypospolitej Polskiej i podstawowe organy władz publicznych;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ma podstawową wiedzę na temat praw człowieka, środków masowego przekazu oraz wybranych spraw międzynarodowych;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6) wykorzystuje swą wiedzę do interpretacji wydarzeń życia społecznego, w tym publicznego.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II. Wykorzystanie i tworzenie informacji.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znajduje informacje na temat życia społecznego, w tym publicznego;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wykorzystuje informacje do tworzenia własnej wypowiedzi na temat wydarzeń z życia społecznego, w tym publicznego.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III. Rozumienie siebie oraz rozpoznawanie i rozwiązywanie problemów.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rozpoznaje własne potrzeby i potrzeby innych;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planuje dalszą edukację, uwzględniając swe umiejętności i zainteresowania;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wyjaśnia związek między godnością a prawami, które mu przysługują;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przedstawia własne prawa i obowiązki;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powiększa treść własnej tożsamości lokalnej, regionalnej, etnicznej i obywatelskiej;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6) rozpoznaje przypadki łamania praw w swoim otoczeniu;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7) argumentuje zasadność postaw obywatelskich - m.in. odpowiedzialności, troski o dobro wspólne i tolerancji;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8) rozpoznaje problemy najbliższego otoczenia i szuka ich rozwiązań.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IV. Komunikowanie i współdziałanie.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komunikuje się w sprawach życia społecznego, w tym publicznego, oraz dyskutuje i przedstawia własne argumenty w wybranych sprawach tego typu;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rozpoznaje przypadki wymagające postaw asertywnych;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lastRenderedPageBreak/>
        <w:t>3) współpracuje z innymi - dzieli się zadaniami i wywiązuje się z nich;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wykazuje konieczność współdziałania w życiu społecznym i wyjaśnia istotę samorządności;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korzysta z prostych procedur oraz z możliwości, jakie stwarzają obywatelom instytucje życia publicznego - wskazuje, gdzie załatwić proste sprawy urzędowe.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b/>
          <w:bCs/>
          <w:sz w:val="22"/>
          <w:szCs w:val="22"/>
        </w:rPr>
        <w:t>Treści nauczania - wymagania szczegółowe: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I. Społeczna natura człowieka.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uzasadnia, że człowiek jest istotą społeczną; wyjaśnia znaczenie potrzeb społecznych człowieka (kontaktu, przynależności, uznania);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przedstawia zasady komunikowania się; wyjaśnia zasady skutecznej autoprezentacji - kształtowania swojego wizerunku;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wymienia cechy grup społecznych; charakteryzuje grupę koleżeńską i grupę nastawioną na realizację określonego zadania; uzasadnia, że efektywna współpraca przynosi różne korzyści; przedstawia różne formy współpracy w grupie;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rozpoznaje sytuacje wymagające podjęcia decyzji indywidualnej i grupowej; wyjaśnia i stosuje podstawowe sposoby podejmowania wspólnych decyzji;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 xml:space="preserve">5) podaje przykłady trudnych społecznie sytuacji, w których należy zachować się asertywnie; uzasadnia, że można zachować dystans wobec nieaprobowanych przez siebie </w:t>
      </w:r>
      <w:proofErr w:type="spellStart"/>
      <w:r w:rsidRPr="000A24E6">
        <w:rPr>
          <w:rFonts w:ascii="Arial Narrow" w:hAnsi="Arial Narrow"/>
          <w:sz w:val="22"/>
          <w:szCs w:val="22"/>
        </w:rPr>
        <w:t>zachowań</w:t>
      </w:r>
      <w:proofErr w:type="spellEnd"/>
      <w:r w:rsidRPr="000A24E6">
        <w:rPr>
          <w:rFonts w:ascii="Arial Narrow" w:hAnsi="Arial Narrow"/>
          <w:sz w:val="22"/>
          <w:szCs w:val="22"/>
        </w:rPr>
        <w:t xml:space="preserve"> innych ludzi lub przeciwstawić się im; przedstawia różne formy </w:t>
      </w:r>
      <w:proofErr w:type="spellStart"/>
      <w:r w:rsidRPr="000A24E6">
        <w:rPr>
          <w:rFonts w:ascii="Arial Narrow" w:hAnsi="Arial Narrow"/>
          <w:sz w:val="22"/>
          <w:szCs w:val="22"/>
        </w:rPr>
        <w:t>zachowań</w:t>
      </w:r>
      <w:proofErr w:type="spellEnd"/>
      <w:r w:rsidRPr="000A24E6">
        <w:rPr>
          <w:rFonts w:ascii="Arial Narrow" w:hAnsi="Arial Narrow"/>
          <w:sz w:val="22"/>
          <w:szCs w:val="22"/>
        </w:rPr>
        <w:t xml:space="preserve"> asertywnych;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6) uzasadnia, że konflikt w grupie może wynikać z różnych przyczyn (sprzeczne interesy, inne cele); przedstawia sposoby rozwiązywania konfliktów oraz analizuje ich zalety i wady.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II. Rodzina.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charakteryzuje rodzinę jako grupę społeczną; przedstawia rolę rodziców i osób starszych w rodzinie; analizuje wartości ważne dla jego rodziny;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analizuje wpływ, jaki rodzina wywiera na dzieci; przedstawia prawa i obowiązki dzieci w rodzinie;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wyjaśnia, jak funkcjonuje gospodarstwo domowe; wymienia główne źródła jego dochodów (z działalności zarobkowej: pracy, działalności gospodarczej, umów cywilnoprawnych oraz ze świadczeń społecznych - w powiązaniu z rodzajami ubezpieczeń społecznych);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wymienia kategorie wydatków gospodarstwa domowego; planuje jego budżet.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III. Szkoła i edukacja.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przedstawia funkcje szkoły w systemie edukacji oraz strukturę polskiego systemu edukacyjnego;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charakteryzuje klasę szkolną, pozalekcyjne koło zainteresowań, życie szkolnej społeczności; przedstawia działania samorządu uczniowskiego; wyjaśnia, jak przeprowadzane są wybory organów samorządu szkolnego;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wymienia prawa i obowiązki ucznia; rozpoznaje przypadki naruszania praw uczniów oraz pracowników szkoły; przedstawia sposoby dochodzenia praw, które zostały naruszone;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lastRenderedPageBreak/>
        <w:t>4) charakteryzuje oczekiwane kompetencje wybranych kategorii społeczno-zawodowych i ich miejsce na rynku pracy;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planuje dalszą edukację, uwzględniając własne zainteresowania, zdolności i umiejętności oraz rady innych osób i sytuację na rynku pracy.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IV. Prawa człowieka.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 xml:space="preserve">1) uzasadnia, że godność człowieka jest </w:t>
      </w:r>
      <w:r w:rsidRPr="000A24E6">
        <w:rPr>
          <w:rStyle w:val="Uwydatnienie"/>
          <w:rFonts w:ascii="Arial Narrow" w:hAnsi="Arial Narrow"/>
          <w:sz w:val="22"/>
          <w:szCs w:val="22"/>
        </w:rPr>
        <w:t>podstawą</w:t>
      </w:r>
      <w:r w:rsidRPr="000A24E6">
        <w:rPr>
          <w:rFonts w:ascii="Arial Narrow" w:hAnsi="Arial Narrow"/>
          <w:sz w:val="22"/>
          <w:szCs w:val="22"/>
        </w:rPr>
        <w:t xml:space="preserve"> różnych systemów moralnych; wyjaśnia, że jest ona źródłem powszechnych, przyrodzonych, nienaruszalnych i niezbywalnych wolności i praw człowieka; analizuje sformułowania preambuły Powszechnej Deklaracji Praw Człowieka;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wykazuje różnice między prawami a wolnościami człowieka; wymienia prawa i wolności osobiste zawarte w Konstytucji Rzeczypospolitej Polskiej;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wymienia prawa dzieci i analizuje przepisy Konwencji o prawach dziecka;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podaje przykłady działań Rzecznika Praw Dziecka; przedstawia cele działalności Funduszu Narodów Zjednoczonych na Rzecz Dzieci;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wymienia prawa i wolności polityczne zawarte w Konstytucji Rzeczypospolitej Polskiej; wykazuje, że dzięki nim człowiek może mieć wpływ na życie publiczne;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6) wykazuje, że prawa człowieka muszą być chronione; wyjaśnia rolę Rzecznika Praw Obywatelskich i podaje przykłady jego działań;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7) przedstawia przykłady działań organizacji pozarządowych na rzecz ochrony praw człowieka; uzasadnia potrzebę przeciwstawiania się zjawiskom braku tolerancji wobec różnych mniejszości.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V. Nieletni wobec prawa.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rozpoznaje zachowania związane z przemocą fizyczną i psychiczną, w tym werbalną, wobec siebie i innych; wymienia osoby i instytucje, które należy powiadomić w takich sytuacjach;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 xml:space="preserve">2) przedstawia korzyści i zagrożenia wynikające z korzystania z zasobów </w:t>
      </w:r>
      <w:proofErr w:type="spellStart"/>
      <w:r w:rsidRPr="000A24E6">
        <w:rPr>
          <w:rFonts w:ascii="Arial Narrow" w:hAnsi="Arial Narrow"/>
          <w:sz w:val="22"/>
          <w:szCs w:val="22"/>
        </w:rPr>
        <w:t>internetu</w:t>
      </w:r>
      <w:proofErr w:type="spellEnd"/>
      <w:r w:rsidRPr="000A24E6">
        <w:rPr>
          <w:rFonts w:ascii="Arial Narrow" w:hAnsi="Arial Narrow"/>
          <w:sz w:val="22"/>
          <w:szCs w:val="22"/>
        </w:rPr>
        <w:t>; rozpoznaje przemoc w cyberprzestrzeni i wyjaśnia, jak należy na nią reagować;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wyjaśnia, na jakich zasadach nieletni odpowiadają za popełnienie wykroczeń i przestępstw;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przedstawia uprawnienia policjantów i funkcjonariuszy innych służb porządkowych oraz swoje prawa w kontakcie z tymi służbami.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VI. Społeczność lokalna.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wymienia zadania samorządu gminnego; przedstawia główne źródła przychodów i kierunki wydatków w budżecie gminy;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przedstawia, jak zorganizowany jest urząd gminy (miasta/dzielnicy); podaje, w jakim wydziale można załatwić wybrane sprawy; przedstawia możliwości załatwienia spraw poprzez e-urząd; posługuje się formularzami urzędowymi - wypełnia wniosek o wydanie tymczasowego dowodu osobistego;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wymienia organy stanowiące i wykonawcze w gminie (mieście/dzielnicy); przedstawia, jak są one wybierane i jak mogą zostać odwołane; podaje uprawnienia tych organów;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lastRenderedPageBreak/>
        <w:t>4) podaje, kto pełni funkcje wójta/burmistrza/prezydenta miasta i przewodniczącego rady gminy/miasta; znajduje w mediach lokalnych informacje na temat publicznych działań osób pełniących funkcje w organach samorządu terytorialnego;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znajduje i przedstawia informacje na temat swojej gminy, wydarzeń i postaci z jej dziejów;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6) rozpoznaje problemy społeczne swojej społeczności lokalnej (np. wynikające z sytuacji demograficznej, gospodarczej, infrastrukturalnej); formułuje sądy dotyczące tych problemów.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VII. Społeczność regionalna.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znajduje i przedstawia podstawowe informacje o swoim regionie, wydarzenia i postaci z jego dziejów; lokalizuje własne województwo i powiaty wchodzące w jego skład oraz pozostałe województwa;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wymienia zadania samorządu powiatowego i województwa;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podaje, w jakim wydziale starostwa powiatowego można załatwić wybrane sprawy; posługuje się formularzami urzędowymi - wypełnia wniosek o paszport (delegatura urzędu wojewódzkiego);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wymienia organy stanowiące i wykonawcze samorządu powiatowego i województwa; przedstawia, jak są one wybierane i jak mogą zostać odwołane; podaje zadania tych organów;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przedstawia tradycje i zwyczaje swojej społeczności regionalnej.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VIII. Wspólnoty narodowe/etniczne i ojczyzna.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wyjaśnia, co oznacza być Polakiem lub członkiem innej wspólnoty narodowej/ etnicznej oraz co łączy człowieka z ojczyzną - Polską; przedstawia te więzi na własnym przykładzie;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wyjaśnia, czym obywatelstwo różni się od narodowości; przedstawia warunki nabycia obywatelstwa polskiego z mocy prawa i wymienia inne formy uznania za obywatela polskiego oraz nadania obywatelstwa polskiego; wymienia konstytucyjne obowiązki obywatela;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analizuje symbole Rzeczypospolitej Polskiej; wyjaśnia, czym powinna przejawiać się postawa patriotyczna młodego i dorosłego człowieka;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wymienia mieszkające w Polsce mniejszości narodowe i etniczne, grupę posługującą się językiem regionalnym oraz grupy migrantów (w tym uchodźców) i lokalizuje miejsca ich zwartego zamieszkiwania; przedstawia - za Konstytucją Rzeczypospolitej Polskiej - prawa przysługujące etnicznym grupom mniejszościowym;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uzasadnia, że można pogodzić różne tożsamości społeczno-kulturowe (regionalną, narodową/ etniczną, państwową/ obywatelską, europejską); rozpoznaje przejawy ksenofobii, w tym rasizmu, szowinizmu i antysemityzmu, oraz uzasadnia potrzebę przeciwstawiania się tym zjawiskom.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IX. Udział obywateli w życiu publicznym - społeczeństwo obywatelskie.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podaje cnoty obywatelskie (odpowiedzialność, troska o dobro wspólne, aktywność, przedsiębiorczość, solidarność, roztropność, tolerancja, odwaga cywilna); wykazuje, odwołując się do działań wybitnych Polaków, znaczenie ich urzeczywistnienia dla pożytku publicznego;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przedstawia cele i formy działań organizacji pozarządowych aktywnych w społeczności lokalnej i regionie; wykazuje, że działalność tego typu prowadzi do realizacji różnorodnych potrzeb;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lastRenderedPageBreak/>
        <w:t>3) przedstawia cele i przykłady działania organizacji społecznych skupiających młodych ludzi w Polsce; wyjaśnia ideę wolontariatu i przedstawia formy działalności wolontariuszy;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przedstawia formy wpływania obywateli na decyzje władz samorządowych, przykłady realizacji lokalnych inicjatyw mieszkańców finansowanych z budżetów obywatelskich oraz przedsięwzięć podejmowanych przez młodzieżowe rady gminy/miasta;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uzasadnia potrzebę przestrzegania zasad etycznych w życiu publicznym; rozpoznaje przejawy ich łamania i podaje skutki takich działań.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X. Środki masowego przekazu.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przedstawia funkcje i rodzaje środków masowego przekazu; wyjaśnia znaczenie środków masowego przekazu dla wolności słowa;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znajduje w mediach wiadomości na wskazany temat; odróżnia informacje o faktach od komentarzy i opinii; wyjaśnia, na czym powinna polegać rzetelność dziennikarzy;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przedstawia funkcje reklamy i krytycznie analizuje wybrany przekaz reklamowy;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wskazuje cele kampanii społecznych; analizuje materiały z wybranej kampanii tego rodzaju;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 xml:space="preserve">5) wykazuje znaczenie opinii publicznej; znajduje w </w:t>
      </w:r>
      <w:proofErr w:type="spellStart"/>
      <w:r w:rsidRPr="000A24E6">
        <w:rPr>
          <w:rFonts w:ascii="Arial Narrow" w:hAnsi="Arial Narrow"/>
          <w:sz w:val="22"/>
          <w:szCs w:val="22"/>
        </w:rPr>
        <w:t>internecie</w:t>
      </w:r>
      <w:proofErr w:type="spellEnd"/>
      <w:r w:rsidRPr="000A24E6">
        <w:rPr>
          <w:rFonts w:ascii="Arial Narrow" w:hAnsi="Arial Narrow"/>
          <w:sz w:val="22"/>
          <w:szCs w:val="22"/>
        </w:rPr>
        <w:t xml:space="preserve"> komunikaty z badań opinii publicznej oraz odczytuje i interpretuje proste wyniki takich badań.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XI. Demokracja w Rzeczypospolitej Polskiej.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wymienia podstawowe cechy i funkcje państwa; wyjaśnia, czym zajmuje się władza państwowa;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wyjaśnia zasadę suwerenności narodu; przedstawia sprawy, które mogą być poddane pod referendum; wymienia referenda ogólnokrajowe, których wyniki były wiążące, oraz referenda lokalne we własnej społeczności, które były ważne;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wyjaśnia zasadę przedstawicielstwa (demokracji pośredniej); przedstawia zasady wyborów do Sejmu Rzeczypospolitej Polskiej i Senatu Rzeczypospolitej Polskiej oraz zasady działania i najważniejsze kompetencje izb parlamentu;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wyjaśnia zasadę pluralizmu politycznego; wymienia partie polityczne, których przedstawiciele zasiadają w Sejmie Rzeczypospolitej Polskiej oraz w organach stanowiących samorządu terytorialnego; przedstawia cele działania partii politycznych oraz wykazuje, że konkurują one w życiu publicznym; znajduje informacje na temat działań wybranej partii (jej struktur regionalnych lub centralnych);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wyjaśnia zasadę republikańskiej formy rządu; przedstawia sposób wyboru i podstawowe kompetencje Prezydenta Rzeczypospolitej Polskiej; znajduje informacje o życiorysie politycznym osób pełniących ten urząd, które wybrano w wyborach powszechnych, oraz o działaniach urzędującego Prezydenta Rzeczypospolitej Polskiej;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6) wyjaśnia zasadę państwa prawa, w tym zasady niezależności sądów i niezawisłości sędziów; wyjaśnia podział na sądy powszechne i administracyjne oraz zasadę dwuinstancyjności postępowania sądowego; przedstawia, w jakich sprawach orzeka sąd rejonowy;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lastRenderedPageBreak/>
        <w:t>7) wyjaśnia zasadę konstytucjonalizmu; podaje szczególne cechy konstytucji; znajduje w Konstytucji Rzeczypospolitej Polskiej przepisy dotyczące wskazanej kwestii; podaje kompetencje Trybunału Konstytucyjnego Rzeczypospolitej Polskiej;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8) wyjaśnia zasadę trójpodziału władzy; objaśnia konieczność poparcia większości sejmowej dla Rady Ministrów Rzeczypospolitej Polskiej (bądź jej działań); przedstawia podstawowe kompetencje Rady Ministrów Rzeczypospolitej Polskiej; podaje imiona i nazwiska urzędujących prezesa i wiceprezesów Rady Ministrów Rzeczypospolitej Polskiej; wykazuje, że decyzje podejmowane w wybranym ministerstwie mają wpływ na życie jego rodziny.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XII. Sprawy międzynarodowe. Uczeń: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1) wymienia cele i przejawy działania Organizacji Narodów Zjednoczonych i Organizacji Paktu Północnoatlantyckiego;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2) wymienia cele działania Unii Europejskiej; znajduje informacje o życiorysie politycznym Ojców Europy oraz obywateli polskich pełniących ważne funkcje w instytucjach unijnych;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3) przedstawia podstawowe korzyści związane z obecnością Polski w Unii Europejskiej dla pracowników i osób podróżujących; znajduje informacje o wykorzystaniu funduszy unijnych w swojej gminie lub swoim regionie;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4) przedstawia działalność Polski w Organizacji Narodów Zjednoczonych, Unii Europejskiej i Organizacja Paktu Północnoatlantyckiego;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5) formułuje sądy w sprawach wybranych problemów społecznych współczesnego świata; rozważa propozycje działań w kierunku poprawy warunków życia innych ludzi na świecie.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 xml:space="preserve">Nadrzędnemu celowi kształcenia w zakresie wiedzy o społeczeństwie - kształtowaniu postaw obywatelskich i </w:t>
      </w:r>
      <w:proofErr w:type="spellStart"/>
      <w:r w:rsidRPr="000A24E6">
        <w:rPr>
          <w:rFonts w:ascii="Arial Narrow" w:hAnsi="Arial Narrow"/>
          <w:sz w:val="22"/>
          <w:szCs w:val="22"/>
        </w:rPr>
        <w:t>prowspólnotowych</w:t>
      </w:r>
      <w:proofErr w:type="spellEnd"/>
      <w:r w:rsidRPr="000A24E6">
        <w:rPr>
          <w:rFonts w:ascii="Arial Narrow" w:hAnsi="Arial Narrow"/>
          <w:sz w:val="22"/>
          <w:szCs w:val="22"/>
        </w:rPr>
        <w:t xml:space="preserve"> - sprzyjać ma nabywanie wiedzy i rozwijanie umiejętności dotyczących kolejnych kręgów środowiskowych, z którymi styka się uczeń: od rodziny i szkoły przez wspólnotę lokalną i regionalną, aż do wspólnoty narodowej, państwowej i międzynarodowej. Kształcenie to ma umożliwiać rozwój umiejętności refleksyjnej obserwacji otaczającej rzeczywistości społecznej, w tym życia publicznego. Konieczna jest taka realizacja treści nauczania, aby uczniowie rozumieli przydatność poszczególnych zagadnień w codziennym życiu człowieka - członka poszczególnych grup i wspólnot społecznych. Sprzyjać to ma rozwojowi umiejętności rozpoznawania i rozwiązywania prostych problemów w życiu społecznym. Kształcenie to ma także prowadzić do ugruntowania postaw szacunku dla dziedzictwa narodowego i ogólnoświatowego oraz ciekawości poznawczej, otwartości i tolerancji.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W nauczaniu wiedzy o społeczeństwie powinno się stwarzać sytuacje edukacyjne, w których uczeń stosuje poszczególne metody autoprezentacji, rozwiązywania konfliktów i problemów, współdecydowania - np. w realizacji wymagań szczegółowych określonych w dziale I pkt 2-6 czy dziale III pkt 2. Ma ono także uświadomić uczniom ich własne prawa i obowiązki. Treści nauczania sformułowano tak, aby uczeń miał świadomość wpływu obywateli na życie publiczne - przy czym poza formami konwencjonalnymi uwypuklono także te niekonwencjonalne. Sprzyjać ma to kreowaniu aktywnych postaw w życiu społecznym, ale i brania odpowiedzialności za własne wybory i czyny.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W celu rozwijania umiejętności komunikacji i współdziałania powinno się stosować różne metody pracy grupowej, w tym uczniowskie projekty edukacyjne (każdy uczeń powinien uczestniczyć w dwóch projektach - np. w realizacji wymagań szczegółowych określonych w dziale III pkt 4, dziale VI pkt 5 i dziale VII pkt 5). Należy także wykorzystywać różne formy dyskusji - np. w realizacji wymagań szczegółowych określonych w dziale VI pkt 6, dziale VIII pkt 5, dziale IX pkt 5 i dziale XII pkt 5.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lastRenderedPageBreak/>
        <w:t>W kształceniu kompetencji pozyskiwania, gromadzenia, porządkowania, analizy i prezentacji informacji o życiu społecznym, w tym publicznym, powinna być wykorzystywana technologia informacyjno-komunikacyjna. Istotne jest korzystanie ze stron internetowych instytucji publicznych, w tym organów samorządowych, organów władzy publicznej, czy organizacji społecznych. Niezbędna jest również praca z różnymi typami przekazu (np. interaktywnymi).</w:t>
      </w:r>
    </w:p>
    <w:p w:rsidR="000A24E6" w:rsidRPr="000A24E6" w:rsidRDefault="000A24E6" w:rsidP="000A24E6">
      <w:pPr>
        <w:pStyle w:val="text-justify"/>
        <w:rPr>
          <w:rFonts w:ascii="Arial Narrow" w:hAnsi="Arial Narrow"/>
          <w:sz w:val="22"/>
          <w:szCs w:val="22"/>
        </w:rPr>
      </w:pPr>
      <w:r w:rsidRPr="000A24E6">
        <w:rPr>
          <w:rFonts w:ascii="Arial Narrow" w:hAnsi="Arial Narrow"/>
          <w:sz w:val="22"/>
          <w:szCs w:val="22"/>
        </w:rPr>
        <w:t>W miarę możliwości ważne byłoby również pozyskiwanie informacji w toku wycieczki edukacyjnej (w tym wirtualnej, wykorzystując dedykowane aplikacje) do wybranych instytucji np. do urzędu gminy (miasta/dzielnicy). Można także - za zgodą rady pedagogicznej i rodziców - realizować niektóre treści nauczania poprzez lekcje organizowane we współpracy z poradniami psychologiczno-pedagogicznymi, instytucjami oferującymi usługi poradnictwa zawodowego oraz organizacjami pozarządowymi.</w:t>
      </w:r>
    </w:p>
    <w:p w:rsidR="00C73DE0" w:rsidRPr="000A24E6" w:rsidRDefault="00C73DE0">
      <w:pPr>
        <w:rPr>
          <w:rFonts w:ascii="Arial Narrow" w:hAnsi="Arial Narrow"/>
        </w:rPr>
      </w:pPr>
    </w:p>
    <w:sectPr w:rsidR="00C73DE0" w:rsidRPr="000A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E6"/>
    <w:rsid w:val="000A24E6"/>
    <w:rsid w:val="00C7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DFD8-8ADE-48F8-B034-91045C25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0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2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2017-11-07T17:10:00Z</dcterms:created>
  <dcterms:modified xsi:type="dcterms:W3CDTF">2017-11-07T17:11:00Z</dcterms:modified>
</cp:coreProperties>
</file>